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06" w:rsidRDefault="00B33084" w:rsidP="00D46DA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</w:pPr>
      <w:r w:rsidRPr="00157622"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  <w:t xml:space="preserve">ANNEXE </w:t>
      </w:r>
      <w:r w:rsidR="00D46DAD">
        <w:rPr>
          <w:rFonts w:ascii="Arial" w:eastAsia="Times New Roman" w:hAnsi="Arial" w:cs="Arial"/>
          <w:b/>
          <w:bCs/>
          <w:color w:val="1F4E79" w:themeColor="accent1" w:themeShade="80"/>
          <w:sz w:val="32"/>
          <w:lang w:eastAsia="fr-FR"/>
        </w:rPr>
        <w:t xml:space="preserve">IV - </w:t>
      </w:r>
      <w:r w:rsidR="00D230E3">
        <w:rPr>
          <w:rFonts w:ascii="Arial" w:eastAsia="Times New Roman" w:hAnsi="Arial" w:cs="Arial"/>
          <w:b/>
          <w:bCs/>
          <w:color w:val="1F4E79" w:themeColor="accent1" w:themeShade="80"/>
          <w:sz w:val="32"/>
          <w:u w:val="single"/>
          <w:lang w:eastAsia="fr-FR"/>
        </w:rPr>
        <w:t>DÉVELOPPEMENT DURABLE ET INSERTION SOCIALE</w:t>
      </w:r>
    </w:p>
    <w:p w:rsidR="00874B06" w:rsidRDefault="00874B06" w:rsidP="005F42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u w:val="single"/>
          <w:lang w:eastAsia="fr-FR"/>
        </w:rPr>
      </w:pPr>
    </w:p>
    <w:p w:rsidR="00D230E3" w:rsidRDefault="00D230E3" w:rsidP="005F421E">
      <w:pPr>
        <w:spacing w:after="0" w:line="240" w:lineRule="auto"/>
        <w:jc w:val="both"/>
        <w:rPr>
          <w:rFonts w:ascii="Marianne" w:eastAsia="Times New Roman" w:hAnsi="Marianne" w:cs="Times New Roman"/>
          <w:bCs/>
          <w:lang w:eastAsia="fr-FR"/>
        </w:rPr>
      </w:pPr>
    </w:p>
    <w:tbl>
      <w:tblPr>
        <w:tblStyle w:val="Grilledutableau"/>
        <w:tblW w:w="15026" w:type="dxa"/>
        <w:tblInd w:w="-572" w:type="dxa"/>
        <w:tblLook w:val="04A0" w:firstRow="1" w:lastRow="0" w:firstColumn="1" w:lastColumn="0" w:noHBand="0" w:noVBand="1"/>
      </w:tblPr>
      <w:tblGrid>
        <w:gridCol w:w="4678"/>
        <w:gridCol w:w="10348"/>
      </w:tblGrid>
      <w:tr w:rsidR="00874B06" w:rsidRPr="00157622" w:rsidTr="00874B06">
        <w:trPr>
          <w:trHeight w:val="516"/>
        </w:trPr>
        <w:tc>
          <w:tcPr>
            <w:tcW w:w="4678" w:type="dxa"/>
            <w:vAlign w:val="center"/>
          </w:tcPr>
          <w:p w:rsidR="00874B06" w:rsidRPr="00157622" w:rsidRDefault="00874B06" w:rsidP="0050521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D</w:t>
            </w:r>
            <w:r w:rsidR="00505217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É</w:t>
            </w:r>
            <w:r w:rsidRPr="00157622"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FINITION</w:t>
            </w:r>
          </w:p>
        </w:tc>
        <w:tc>
          <w:tcPr>
            <w:tcW w:w="10348" w:type="dxa"/>
            <w:vAlign w:val="center"/>
          </w:tcPr>
          <w:p w:rsidR="00874B06" w:rsidRPr="00157622" w:rsidRDefault="004579E2" w:rsidP="005D609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lang w:eastAsia="fr-FR"/>
              </w:rPr>
              <w:t>ÉLÉMENTS DE RÉPONSE</w:t>
            </w:r>
          </w:p>
        </w:tc>
      </w:tr>
      <w:tr w:rsidR="00874B06" w:rsidRPr="00157622" w:rsidTr="007525E8">
        <w:trPr>
          <w:trHeight w:val="1313"/>
        </w:trPr>
        <w:tc>
          <w:tcPr>
            <w:tcW w:w="4678" w:type="dxa"/>
            <w:vAlign w:val="center"/>
          </w:tcPr>
          <w:p w:rsidR="00874B06" w:rsidRPr="00157622" w:rsidRDefault="00D46DAD" w:rsidP="00330ABD">
            <w:pPr>
              <w:spacing w:before="120" w:after="12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  <w:r>
              <w:rPr>
                <w:rFonts w:ascii="Arial" w:hAnsi="Arial" w:cs="Arial"/>
                <w:bCs/>
              </w:rPr>
              <w:t>Démarche en matière d’insertion sociale, (nombre de personnels relevant des catégories de public éloignés de l’emploi susceptibles d’exécuter des fonctions en lien avec les prestations du marché)</w:t>
            </w:r>
          </w:p>
        </w:tc>
        <w:tc>
          <w:tcPr>
            <w:tcW w:w="10348" w:type="dxa"/>
            <w:vAlign w:val="center"/>
          </w:tcPr>
          <w:p w:rsidR="00874B06" w:rsidRPr="00157622" w:rsidRDefault="00874B06" w:rsidP="00330ABD">
            <w:pPr>
              <w:spacing w:before="12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874B06" w:rsidRPr="00157622" w:rsidTr="00330ABD">
        <w:trPr>
          <w:trHeight w:val="1946"/>
        </w:trPr>
        <w:tc>
          <w:tcPr>
            <w:tcW w:w="4678" w:type="dxa"/>
            <w:vAlign w:val="center"/>
          </w:tcPr>
          <w:p w:rsidR="00874B06" w:rsidRPr="00D46DAD" w:rsidRDefault="00D46DAD" w:rsidP="00330ABD">
            <w:pPr>
              <w:tabs>
                <w:tab w:val="num" w:pos="1134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D46DAD">
              <w:rPr>
                <w:rStyle w:val="Lienhypertexte"/>
                <w:rFonts w:ascii="Arial" w:hAnsi="Arial" w:cs="Arial"/>
                <w:color w:val="auto"/>
                <w:u w:val="none"/>
              </w:rPr>
              <w:t>Les emballages devront être de préférence recyclables (norme internationales ISO 14021 ou équivalent), ou à base de matériaux renouvelables, conçus pour éviter des volumes inutiles et en quantités minimisés)</w:t>
            </w:r>
          </w:p>
        </w:tc>
        <w:tc>
          <w:tcPr>
            <w:tcW w:w="10348" w:type="dxa"/>
            <w:vAlign w:val="center"/>
          </w:tcPr>
          <w:p w:rsidR="00874B06" w:rsidRPr="00157622" w:rsidRDefault="00874B06" w:rsidP="007525E8">
            <w:pPr>
              <w:tabs>
                <w:tab w:val="num" w:pos="1134"/>
              </w:tabs>
              <w:spacing w:before="120" w:after="12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505217" w:rsidRPr="00157622" w:rsidTr="00D46DAD">
        <w:trPr>
          <w:trHeight w:val="759"/>
        </w:trPr>
        <w:tc>
          <w:tcPr>
            <w:tcW w:w="4678" w:type="dxa"/>
            <w:vAlign w:val="center"/>
          </w:tcPr>
          <w:p w:rsidR="007525E8" w:rsidRDefault="00330ABD" w:rsidP="00330ABD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Labélisation « égalité professionnelle entre les femmes et les hommes</w:t>
            </w:r>
          </w:p>
        </w:tc>
        <w:tc>
          <w:tcPr>
            <w:tcW w:w="10348" w:type="dxa"/>
            <w:vAlign w:val="center"/>
          </w:tcPr>
          <w:p w:rsidR="00505217" w:rsidRPr="00157622" w:rsidRDefault="00505217" w:rsidP="00330ABD">
            <w:pPr>
              <w:spacing w:before="12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874B06" w:rsidRPr="00157622" w:rsidTr="00D46DAD">
        <w:trPr>
          <w:trHeight w:val="1183"/>
        </w:trPr>
        <w:tc>
          <w:tcPr>
            <w:tcW w:w="4678" w:type="dxa"/>
            <w:vAlign w:val="center"/>
          </w:tcPr>
          <w:p w:rsidR="007525E8" w:rsidRPr="00505217" w:rsidRDefault="00330ABD" w:rsidP="00330ABD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L’approche environnementale mise en place en matière d’économie d’énergie et de protection de l’environnement</w:t>
            </w:r>
          </w:p>
        </w:tc>
        <w:tc>
          <w:tcPr>
            <w:tcW w:w="10348" w:type="dxa"/>
            <w:vAlign w:val="center"/>
          </w:tcPr>
          <w:p w:rsidR="00874B06" w:rsidRPr="00157622" w:rsidRDefault="00874B06" w:rsidP="00330ABD">
            <w:pPr>
              <w:tabs>
                <w:tab w:val="num" w:pos="1134"/>
              </w:tabs>
              <w:spacing w:before="120" w:after="12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5A7E0E" w:rsidRPr="00157622" w:rsidTr="00D46DAD">
        <w:trPr>
          <w:trHeight w:val="913"/>
        </w:trPr>
        <w:tc>
          <w:tcPr>
            <w:tcW w:w="4678" w:type="dxa"/>
            <w:vAlign w:val="center"/>
          </w:tcPr>
          <w:p w:rsidR="007525E8" w:rsidRDefault="00330ABD" w:rsidP="00330ABD">
            <w:pPr>
              <w:tabs>
                <w:tab w:val="num" w:pos="1134"/>
              </w:tabs>
              <w:spacing w:before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Les actions pertinentes en faveur de </w:t>
            </w:r>
            <w:bookmarkStart w:id="0" w:name="_GoBack"/>
            <w:bookmarkEnd w:id="0"/>
            <w:r>
              <w:rPr>
                <w:rFonts w:ascii="Arial" w:hAnsi="Arial" w:cs="Arial"/>
              </w:rPr>
              <w:t>l’environnement</w:t>
            </w:r>
          </w:p>
        </w:tc>
        <w:tc>
          <w:tcPr>
            <w:tcW w:w="10348" w:type="dxa"/>
            <w:vAlign w:val="center"/>
          </w:tcPr>
          <w:p w:rsidR="005A7E0E" w:rsidRPr="00157622" w:rsidRDefault="005A7E0E" w:rsidP="005D6099">
            <w:pPr>
              <w:jc w:val="both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5A7E0E" w:rsidRPr="00157622" w:rsidTr="00D46DAD">
        <w:trPr>
          <w:trHeight w:val="983"/>
        </w:trPr>
        <w:tc>
          <w:tcPr>
            <w:tcW w:w="4678" w:type="dxa"/>
            <w:vAlign w:val="center"/>
          </w:tcPr>
          <w:p w:rsidR="005A7E0E" w:rsidRDefault="00330ABD" w:rsidP="00D46DAD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politique de sensibilisation et de formation du personnel de l’entreprise à une démarche écoresponsable</w:t>
            </w:r>
          </w:p>
        </w:tc>
        <w:tc>
          <w:tcPr>
            <w:tcW w:w="10348" w:type="dxa"/>
            <w:vAlign w:val="center"/>
          </w:tcPr>
          <w:p w:rsidR="005A7E0E" w:rsidRPr="00157622" w:rsidRDefault="005A7E0E" w:rsidP="00330ABD">
            <w:pPr>
              <w:tabs>
                <w:tab w:val="num" w:pos="1134"/>
              </w:tabs>
              <w:spacing w:before="6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  <w:tr w:rsidR="00D46DAD" w:rsidRPr="00157622" w:rsidTr="00D46DAD">
        <w:trPr>
          <w:trHeight w:val="983"/>
        </w:trPr>
        <w:tc>
          <w:tcPr>
            <w:tcW w:w="4678" w:type="dxa"/>
            <w:vAlign w:val="center"/>
          </w:tcPr>
          <w:p w:rsidR="00D46DAD" w:rsidRDefault="00D46DAD" w:rsidP="00D46DAD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L’offre de stage proposée à un militaire blessé, le cas échéant à compléter</w:t>
            </w:r>
          </w:p>
        </w:tc>
        <w:tc>
          <w:tcPr>
            <w:tcW w:w="10348" w:type="dxa"/>
            <w:vAlign w:val="center"/>
          </w:tcPr>
          <w:p w:rsidR="00D46DAD" w:rsidRPr="00157622" w:rsidRDefault="00D46DAD" w:rsidP="00330ABD">
            <w:pPr>
              <w:tabs>
                <w:tab w:val="num" w:pos="1134"/>
              </w:tabs>
              <w:spacing w:before="60"/>
              <w:jc w:val="center"/>
              <w:rPr>
                <w:rFonts w:ascii="Arial" w:eastAsia="Times New Roman" w:hAnsi="Arial" w:cs="Arial"/>
                <w:bCs/>
                <w:lang w:eastAsia="fr-FR"/>
              </w:rPr>
            </w:pPr>
          </w:p>
        </w:tc>
      </w:tr>
    </w:tbl>
    <w:p w:rsidR="00874B06" w:rsidRPr="00990B92" w:rsidRDefault="00874B06" w:rsidP="00330ABD">
      <w:pPr>
        <w:spacing w:after="0" w:line="240" w:lineRule="auto"/>
        <w:jc w:val="both"/>
        <w:rPr>
          <w:rFonts w:ascii="Marianne" w:eastAsia="Times New Roman" w:hAnsi="Marianne" w:cs="Times New Roman"/>
          <w:bCs/>
          <w:lang w:eastAsia="fr-FR"/>
        </w:rPr>
      </w:pPr>
    </w:p>
    <w:sectPr w:rsidR="00874B06" w:rsidRPr="00990B92" w:rsidSect="00505217"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2FC9"/>
    <w:multiLevelType w:val="hybridMultilevel"/>
    <w:tmpl w:val="A2063706"/>
    <w:lvl w:ilvl="0" w:tplc="762A8A5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30401"/>
    <w:multiLevelType w:val="hybridMultilevel"/>
    <w:tmpl w:val="998E65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76A70"/>
    <w:multiLevelType w:val="hybridMultilevel"/>
    <w:tmpl w:val="33FEF21C"/>
    <w:lvl w:ilvl="0" w:tplc="20827FE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5358C"/>
    <w:multiLevelType w:val="hybridMultilevel"/>
    <w:tmpl w:val="D882B0BE"/>
    <w:lvl w:ilvl="0" w:tplc="266A27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4216B"/>
    <w:multiLevelType w:val="hybridMultilevel"/>
    <w:tmpl w:val="4C1E98DC"/>
    <w:lvl w:ilvl="0" w:tplc="04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225601F"/>
    <w:multiLevelType w:val="hybridMultilevel"/>
    <w:tmpl w:val="D9EE2FC0"/>
    <w:lvl w:ilvl="0" w:tplc="6AAA5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6A27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9F6B2B2">
      <w:start w:val="2"/>
      <w:numFmt w:val="bullet"/>
      <w:lvlText w:val="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92"/>
    <w:rsid w:val="000B5819"/>
    <w:rsid w:val="00157622"/>
    <w:rsid w:val="00201CD1"/>
    <w:rsid w:val="0023207B"/>
    <w:rsid w:val="002B1A18"/>
    <w:rsid w:val="002F0BC1"/>
    <w:rsid w:val="00330ABD"/>
    <w:rsid w:val="00341A9A"/>
    <w:rsid w:val="003D7B84"/>
    <w:rsid w:val="004579E2"/>
    <w:rsid w:val="00465EF2"/>
    <w:rsid w:val="00475369"/>
    <w:rsid w:val="00505217"/>
    <w:rsid w:val="005161C2"/>
    <w:rsid w:val="00572C08"/>
    <w:rsid w:val="005A5ECB"/>
    <w:rsid w:val="005A7E0E"/>
    <w:rsid w:val="005D5A51"/>
    <w:rsid w:val="005F00F0"/>
    <w:rsid w:val="005F421E"/>
    <w:rsid w:val="007525E8"/>
    <w:rsid w:val="00755805"/>
    <w:rsid w:val="00845B44"/>
    <w:rsid w:val="00874B06"/>
    <w:rsid w:val="00880BED"/>
    <w:rsid w:val="008A0A48"/>
    <w:rsid w:val="00990B92"/>
    <w:rsid w:val="009E1F2F"/>
    <w:rsid w:val="00B33084"/>
    <w:rsid w:val="00BC53D7"/>
    <w:rsid w:val="00BF30DE"/>
    <w:rsid w:val="00C27279"/>
    <w:rsid w:val="00C9077E"/>
    <w:rsid w:val="00D230E3"/>
    <w:rsid w:val="00D46DAD"/>
    <w:rsid w:val="00D60A6A"/>
    <w:rsid w:val="00DF592A"/>
    <w:rsid w:val="00EE4D31"/>
    <w:rsid w:val="00F2415E"/>
    <w:rsid w:val="00F33935"/>
    <w:rsid w:val="00F55444"/>
    <w:rsid w:val="00F7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81C1B"/>
  <w15:chartTrackingRefBased/>
  <w15:docId w15:val="{9BD5A960-F4AF-4FD8-856F-0102FF64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rsid w:val="00990B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9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B9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0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0B9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C5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">
    <w:name w:val="Car"/>
    <w:basedOn w:val="Normal"/>
    <w:rsid w:val="00880BE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579E2"/>
    <w:pPr>
      <w:ind w:left="720"/>
      <w:contextualSpacing/>
    </w:pPr>
  </w:style>
  <w:style w:type="character" w:styleId="Lienhypertexte">
    <w:name w:val="Hyperlink"/>
    <w:uiPriority w:val="99"/>
    <w:rsid w:val="005A7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 Gladys ADJ ADM PAL 2CL AE</dc:creator>
  <cp:keywords/>
  <dc:description/>
  <cp:lastModifiedBy>PRIMAULT Liliane SA CS MINDEF</cp:lastModifiedBy>
  <cp:revision>15</cp:revision>
  <cp:lastPrinted>2021-09-17T13:38:00Z</cp:lastPrinted>
  <dcterms:created xsi:type="dcterms:W3CDTF">2025-03-19T16:30:00Z</dcterms:created>
  <dcterms:modified xsi:type="dcterms:W3CDTF">2026-06-25T16:29:00Z</dcterms:modified>
</cp:coreProperties>
</file>